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F0E8" w14:textId="111454C9" w:rsidR="004076F4" w:rsidRPr="00E1088A" w:rsidRDefault="00E1088A" w:rsidP="00E1088A">
      <w:pPr>
        <w:widowControl w:val="0"/>
        <w:tabs>
          <w:tab w:val="center" w:pos="5040"/>
          <w:tab w:val="right" w:pos="10080"/>
        </w:tabs>
        <w:spacing w:after="0" w:line="240" w:lineRule="auto"/>
        <w:jc w:val="center"/>
        <w:rPr>
          <w:b/>
          <w:bCs/>
          <w:sz w:val="40"/>
          <w:szCs w:val="40"/>
        </w:rPr>
      </w:pPr>
      <w:r w:rsidRPr="00E1088A">
        <w:rPr>
          <w:b/>
          <w:bCs/>
          <w:sz w:val="40"/>
          <w:szCs w:val="40"/>
        </w:rPr>
        <w:t>CHRISTOPHER R. KARZMARK, PHD.</w:t>
      </w:r>
    </w:p>
    <w:p w14:paraId="54AFD9F2" w14:textId="17278B65" w:rsidR="00AC272A" w:rsidRDefault="00AC272A" w:rsidP="00AC272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Seattle, WA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076F4" w:rsidRPr="00E1088A">
        <w:rPr>
          <w:sz w:val="21"/>
          <w:szCs w:val="21"/>
        </w:rPr>
        <w:t>+1 (408) 394-6779</w:t>
      </w:r>
    </w:p>
    <w:p w14:paraId="590A0C77" w14:textId="343447B6" w:rsidR="004076F4" w:rsidRPr="00E1088A" w:rsidRDefault="004076F4" w:rsidP="00AC272A">
      <w:pPr>
        <w:widowControl w:val="0"/>
        <w:tabs>
          <w:tab w:val="center" w:pos="5040"/>
          <w:tab w:val="right" w:pos="10080"/>
        </w:tabs>
        <w:spacing w:after="0" w:line="240" w:lineRule="auto"/>
        <w:jc w:val="center"/>
        <w:rPr>
          <w:sz w:val="21"/>
          <w:szCs w:val="21"/>
        </w:rPr>
      </w:pPr>
      <w:r w:rsidRPr="00E1088A">
        <w:rPr>
          <w:sz w:val="21"/>
          <w:szCs w:val="21"/>
        </w:rPr>
        <w:t>chriskarzmark@gmail.com</w:t>
      </w:r>
      <w:r w:rsidR="00AC272A">
        <w:rPr>
          <w:sz w:val="21"/>
          <w:szCs w:val="21"/>
        </w:rPr>
        <w:tab/>
      </w:r>
      <w:r w:rsidR="00AC272A">
        <w:rPr>
          <w:sz w:val="21"/>
          <w:szCs w:val="21"/>
        </w:rPr>
        <w:tab/>
      </w:r>
      <w:r w:rsidRPr="00E1088A">
        <w:rPr>
          <w:sz w:val="21"/>
          <w:szCs w:val="21"/>
        </w:rPr>
        <w:t>linkedin.com/in/</w:t>
      </w:r>
      <w:proofErr w:type="spellStart"/>
      <w:r w:rsidRPr="00E1088A">
        <w:rPr>
          <w:sz w:val="21"/>
          <w:szCs w:val="21"/>
        </w:rPr>
        <w:t>chris-karzmark</w:t>
      </w:r>
      <w:proofErr w:type="spellEnd"/>
    </w:p>
    <w:p w14:paraId="75F0F5E4" w14:textId="77777777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jc w:val="center"/>
        <w:rPr>
          <w:sz w:val="21"/>
          <w:szCs w:val="21"/>
        </w:rPr>
      </w:pPr>
    </w:p>
    <w:p w14:paraId="0626FF4A" w14:textId="64F6C08C" w:rsidR="004076F4" w:rsidRPr="00282184" w:rsidRDefault="00AC272A" w:rsidP="00282184">
      <w:pPr>
        <w:widowControl w:val="0"/>
        <w:tabs>
          <w:tab w:val="center" w:pos="5040"/>
          <w:tab w:val="right" w:pos="1008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AC272A">
        <w:rPr>
          <w:b/>
          <w:bCs/>
          <w:sz w:val="28"/>
          <w:szCs w:val="28"/>
        </w:rPr>
        <w:t>MIXED-METHODS GAMES USER RESEARCHER</w:t>
      </w:r>
    </w:p>
    <w:p w14:paraId="228C0E5B" w14:textId="657B72BE" w:rsidR="00354AB9" w:rsidRPr="00354AB9" w:rsidRDefault="00354AB9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Results-driven and efficient </w:t>
      </w:r>
      <w:r w:rsidR="0087370A">
        <w:rPr>
          <w:sz w:val="21"/>
          <w:szCs w:val="21"/>
        </w:rPr>
        <w:t xml:space="preserve">user researcher with industry experience in </w:t>
      </w:r>
      <w:r w:rsidR="004A1083">
        <w:rPr>
          <w:sz w:val="21"/>
          <w:szCs w:val="21"/>
        </w:rPr>
        <w:t xml:space="preserve">mental model testing, concept evaluation, and </w:t>
      </w:r>
      <w:r w:rsidR="00D83D58">
        <w:rPr>
          <w:sz w:val="21"/>
          <w:szCs w:val="21"/>
        </w:rPr>
        <w:t>usability</w:t>
      </w:r>
      <w:r w:rsidR="004A1083">
        <w:rPr>
          <w:sz w:val="21"/>
          <w:szCs w:val="21"/>
        </w:rPr>
        <w:t xml:space="preserve"> </w:t>
      </w:r>
      <w:r w:rsidR="00D83D58">
        <w:rPr>
          <w:sz w:val="21"/>
          <w:szCs w:val="21"/>
        </w:rPr>
        <w:t>testing</w:t>
      </w:r>
      <w:r w:rsidR="004A1083">
        <w:rPr>
          <w:sz w:val="21"/>
          <w:szCs w:val="21"/>
        </w:rPr>
        <w:t xml:space="preserve">. Demonstrated success in horizon scanning, RACI analysis, prototype testing, and </w:t>
      </w:r>
      <w:r w:rsidR="00D83D58">
        <w:rPr>
          <w:sz w:val="21"/>
          <w:szCs w:val="21"/>
        </w:rPr>
        <w:t xml:space="preserve">qualitative coding. </w:t>
      </w:r>
      <w:r w:rsidR="00F5748D">
        <w:rPr>
          <w:sz w:val="21"/>
          <w:szCs w:val="21"/>
        </w:rPr>
        <w:t>Adept in</w:t>
      </w:r>
      <w:r w:rsidR="006E5CDE">
        <w:rPr>
          <w:sz w:val="21"/>
          <w:szCs w:val="21"/>
        </w:rPr>
        <w:t xml:space="preserve"> strategic forecasting,</w:t>
      </w:r>
      <w:r w:rsidR="00FE2CEB">
        <w:rPr>
          <w:sz w:val="21"/>
          <w:szCs w:val="21"/>
        </w:rPr>
        <w:t xml:space="preserve"> survey</w:t>
      </w:r>
      <w:r w:rsidR="006E5CDE">
        <w:rPr>
          <w:sz w:val="21"/>
          <w:szCs w:val="21"/>
        </w:rPr>
        <w:t xml:space="preserve"> </w:t>
      </w:r>
      <w:r w:rsidR="00525706">
        <w:rPr>
          <w:sz w:val="21"/>
          <w:szCs w:val="21"/>
        </w:rPr>
        <w:t>research,</w:t>
      </w:r>
      <w:r w:rsidR="006E5CDE">
        <w:rPr>
          <w:sz w:val="21"/>
          <w:szCs w:val="21"/>
        </w:rPr>
        <w:t xml:space="preserve"> and data analysis</w:t>
      </w:r>
      <w:r w:rsidR="00525706">
        <w:rPr>
          <w:sz w:val="21"/>
          <w:szCs w:val="21"/>
        </w:rPr>
        <w:t>. Clear communicator wh</w:t>
      </w:r>
      <w:r w:rsidR="00FE2CEB">
        <w:rPr>
          <w:sz w:val="21"/>
          <w:szCs w:val="21"/>
        </w:rPr>
        <w:t>o builds relationships with clients</w:t>
      </w:r>
      <w:r w:rsidR="00CB5660">
        <w:rPr>
          <w:sz w:val="21"/>
          <w:szCs w:val="21"/>
        </w:rPr>
        <w:t xml:space="preserve">, peers, and stakeholders to create </w:t>
      </w:r>
      <w:r w:rsidR="00282184">
        <w:rPr>
          <w:sz w:val="21"/>
          <w:szCs w:val="21"/>
        </w:rPr>
        <w:t>effective data visualizations and achieve individual and departmental goals.</w:t>
      </w:r>
    </w:p>
    <w:p w14:paraId="554AAF5D" w14:textId="77777777" w:rsidR="00354AB9" w:rsidRDefault="00354AB9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b/>
          <w:bCs/>
          <w:sz w:val="21"/>
          <w:szCs w:val="21"/>
        </w:rPr>
      </w:pPr>
    </w:p>
    <w:p w14:paraId="16CC949D" w14:textId="0E2B036B" w:rsidR="00354AB9" w:rsidRPr="00D51D46" w:rsidRDefault="00354AB9" w:rsidP="00D51D46">
      <w:pPr>
        <w:widowControl w:val="0"/>
        <w:tabs>
          <w:tab w:val="center" w:pos="5040"/>
          <w:tab w:val="right" w:pos="10080"/>
        </w:tabs>
        <w:spacing w:after="0" w:line="240" w:lineRule="auto"/>
        <w:jc w:val="center"/>
        <w:rPr>
          <w:b/>
          <w:bCs/>
        </w:rPr>
      </w:pPr>
      <w:r w:rsidRPr="00354AB9">
        <w:rPr>
          <w:b/>
          <w:bCs/>
        </w:rPr>
        <w:t>KEY SKILLS</w:t>
      </w:r>
    </w:p>
    <w:p w14:paraId="4A9F1E96" w14:textId="228F9DBB" w:rsidR="006B0DF9" w:rsidRDefault="00354AB9" w:rsidP="00D51D46">
      <w:pPr>
        <w:widowControl w:val="0"/>
        <w:tabs>
          <w:tab w:val="center" w:pos="5040"/>
          <w:tab w:val="right" w:pos="10080"/>
        </w:tabs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User Experience | </w:t>
      </w:r>
      <w:r w:rsidR="00D51D46">
        <w:rPr>
          <w:sz w:val="21"/>
          <w:szCs w:val="21"/>
        </w:rPr>
        <w:t>Literature Reviews | Strategic Forecasting | Interview</w:t>
      </w:r>
      <w:r w:rsidR="006B0DF9">
        <w:rPr>
          <w:sz w:val="21"/>
          <w:szCs w:val="21"/>
        </w:rPr>
        <w:t>s</w:t>
      </w:r>
      <w:r w:rsidR="00D51D46">
        <w:rPr>
          <w:sz w:val="21"/>
          <w:szCs w:val="21"/>
        </w:rPr>
        <w:t xml:space="preserve"> | Statistics</w:t>
      </w:r>
      <w:r w:rsidR="006B0DF9">
        <w:rPr>
          <w:sz w:val="21"/>
          <w:szCs w:val="21"/>
        </w:rPr>
        <w:t xml:space="preserve"> |</w:t>
      </w:r>
      <w:r w:rsidR="00D51D46">
        <w:rPr>
          <w:sz w:val="21"/>
          <w:szCs w:val="21"/>
        </w:rPr>
        <w:t xml:space="preserve"> Experimental Design | </w:t>
      </w:r>
      <w:r w:rsidR="006B0DF9">
        <w:rPr>
          <w:sz w:val="21"/>
          <w:szCs w:val="21"/>
        </w:rPr>
        <w:t>Surveys</w:t>
      </w:r>
    </w:p>
    <w:p w14:paraId="0C1BD485" w14:textId="4F0686B7" w:rsidR="0087370A" w:rsidRDefault="00D51D46" w:rsidP="00D51D46">
      <w:pPr>
        <w:widowControl w:val="0"/>
        <w:tabs>
          <w:tab w:val="center" w:pos="5040"/>
          <w:tab w:val="right" w:pos="10080"/>
        </w:tabs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Game Design | Public Speaking | Leadership |</w:t>
      </w:r>
      <w:r w:rsidR="006B0DF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Communications | </w:t>
      </w:r>
      <w:r w:rsidR="00730C76">
        <w:rPr>
          <w:sz w:val="21"/>
          <w:szCs w:val="21"/>
        </w:rPr>
        <w:t>R, SPSS, SQL</w:t>
      </w:r>
    </w:p>
    <w:p w14:paraId="7674945E" w14:textId="77777777" w:rsidR="00354AB9" w:rsidRPr="00354AB9" w:rsidRDefault="00354AB9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</w:p>
    <w:p w14:paraId="58858C26" w14:textId="6910BDBF" w:rsidR="004076F4" w:rsidRPr="00E1088A" w:rsidRDefault="00E1088A" w:rsidP="00E1088A">
      <w:pPr>
        <w:widowControl w:val="0"/>
        <w:tabs>
          <w:tab w:val="center" w:pos="5040"/>
          <w:tab w:val="right" w:pos="10080"/>
        </w:tabs>
        <w:spacing w:after="0" w:line="240" w:lineRule="auto"/>
        <w:jc w:val="center"/>
        <w:rPr>
          <w:b/>
          <w:bCs/>
        </w:rPr>
      </w:pPr>
      <w:r w:rsidRPr="00E1088A">
        <w:rPr>
          <w:b/>
          <w:bCs/>
        </w:rPr>
        <w:t>PROFESSIONAL EXPERIENCE</w:t>
      </w:r>
    </w:p>
    <w:p w14:paraId="7B032A6B" w14:textId="77777777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</w:p>
    <w:p w14:paraId="165E6673" w14:textId="1C28A8F7" w:rsidR="004076F4" w:rsidRPr="00E1088A" w:rsidRDefault="004076F4" w:rsidP="008B0693">
      <w:pPr>
        <w:widowControl w:val="0"/>
        <w:tabs>
          <w:tab w:val="left" w:pos="2400"/>
          <w:tab w:val="center" w:pos="5040"/>
          <w:tab w:val="right" w:pos="9900"/>
          <w:tab w:val="right" w:pos="10080"/>
        </w:tabs>
        <w:spacing w:after="0" w:line="240" w:lineRule="auto"/>
        <w:rPr>
          <w:b/>
          <w:bCs/>
          <w:sz w:val="21"/>
          <w:szCs w:val="21"/>
        </w:rPr>
      </w:pPr>
      <w:r w:rsidRPr="00E1088A">
        <w:rPr>
          <w:b/>
          <w:bCs/>
          <w:sz w:val="21"/>
          <w:szCs w:val="21"/>
        </w:rPr>
        <w:t>V Meta Reality Labs</w:t>
      </w:r>
      <w:r w:rsidR="008B0693">
        <w:rPr>
          <w:b/>
          <w:bCs/>
          <w:sz w:val="21"/>
          <w:szCs w:val="21"/>
        </w:rPr>
        <w:t xml:space="preserve"> | </w:t>
      </w:r>
      <w:r w:rsidR="008B0693">
        <w:rPr>
          <w:sz w:val="21"/>
          <w:szCs w:val="21"/>
        </w:rPr>
        <w:t>Seattle, WA</w:t>
      </w:r>
      <w:r w:rsidR="008B0693">
        <w:rPr>
          <w:b/>
          <w:bCs/>
          <w:sz w:val="21"/>
          <w:szCs w:val="21"/>
        </w:rPr>
        <w:tab/>
      </w:r>
      <w:r w:rsidR="00E1088A">
        <w:rPr>
          <w:b/>
          <w:bCs/>
          <w:sz w:val="21"/>
          <w:szCs w:val="21"/>
        </w:rPr>
        <w:tab/>
      </w:r>
      <w:r w:rsidRPr="00E1088A">
        <w:rPr>
          <w:b/>
          <w:bCs/>
          <w:sz w:val="21"/>
          <w:szCs w:val="21"/>
        </w:rPr>
        <w:t>June 2022 – June 2023</w:t>
      </w:r>
    </w:p>
    <w:p w14:paraId="3F52DDA7" w14:textId="67CE6C4D" w:rsidR="004076F4" w:rsidRPr="00E1088A" w:rsidRDefault="00E1088A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b/>
          <w:bCs/>
          <w:sz w:val="21"/>
          <w:szCs w:val="21"/>
        </w:rPr>
        <w:t>MIXED METHODS UX RESEARCHER</w:t>
      </w:r>
    </w:p>
    <w:p w14:paraId="3E8CF8AF" w14:textId="2EE3A043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sz w:val="21"/>
          <w:szCs w:val="21"/>
        </w:rPr>
        <w:t>Aligned product development priorities for camera and audio with user needs through qualitative interviews with smart glasses owners.</w:t>
      </w:r>
    </w:p>
    <w:p w14:paraId="412D202D" w14:textId="11833F06" w:rsidR="004076F4" w:rsidRPr="00D54F8D" w:rsidRDefault="004076F4" w:rsidP="00D54F8D">
      <w:pPr>
        <w:pStyle w:val="ListParagraph"/>
        <w:widowControl w:val="0"/>
        <w:numPr>
          <w:ilvl w:val="0"/>
          <w:numId w:val="9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>Identified product risks and tracked satisfaction before launch through dogfooding research program, collecting weekly insights from internal testers of prototype devices.</w:t>
      </w:r>
    </w:p>
    <w:p w14:paraId="7B382693" w14:textId="18B29DD9" w:rsidR="004076F4" w:rsidRPr="00D54F8D" w:rsidRDefault="004076F4" w:rsidP="00D54F8D">
      <w:pPr>
        <w:pStyle w:val="ListParagraph"/>
        <w:widowControl w:val="0"/>
        <w:numPr>
          <w:ilvl w:val="0"/>
          <w:numId w:val="9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>Collaborated with engineers on A/B testing of algorithms to reduce accidental touch inputs and to resolve choice between white balance algorithms based on satisfaction with images.</w:t>
      </w:r>
    </w:p>
    <w:p w14:paraId="342CD981" w14:textId="155B4C9E" w:rsidR="004076F4" w:rsidRPr="00D54F8D" w:rsidRDefault="004076F4" w:rsidP="00D54F8D">
      <w:pPr>
        <w:pStyle w:val="ListParagraph"/>
        <w:widowControl w:val="0"/>
        <w:numPr>
          <w:ilvl w:val="0"/>
          <w:numId w:val="9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>Increased visibility and longevity of research by creating a team research archive.</w:t>
      </w:r>
    </w:p>
    <w:p w14:paraId="66BF4C87" w14:textId="77777777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</w:p>
    <w:p w14:paraId="37A0E655" w14:textId="202B86DF" w:rsidR="004076F4" w:rsidRPr="00E1088A" w:rsidRDefault="004076F4" w:rsidP="00E1088A">
      <w:pPr>
        <w:widowControl w:val="0"/>
        <w:tabs>
          <w:tab w:val="center" w:pos="5040"/>
          <w:tab w:val="right" w:pos="9900"/>
          <w:tab w:val="right" w:pos="10080"/>
        </w:tabs>
        <w:spacing w:after="0" w:line="240" w:lineRule="auto"/>
        <w:rPr>
          <w:b/>
          <w:bCs/>
          <w:sz w:val="21"/>
          <w:szCs w:val="21"/>
        </w:rPr>
      </w:pPr>
      <w:r w:rsidRPr="00E1088A">
        <w:rPr>
          <w:b/>
          <w:bCs/>
          <w:sz w:val="21"/>
          <w:szCs w:val="21"/>
        </w:rPr>
        <w:t>Advantis Global at Meta Reality Labs</w:t>
      </w:r>
      <w:r w:rsidR="008B0693">
        <w:rPr>
          <w:b/>
          <w:bCs/>
          <w:sz w:val="21"/>
          <w:szCs w:val="21"/>
        </w:rPr>
        <w:t xml:space="preserve"> | </w:t>
      </w:r>
      <w:r w:rsidR="008B0693">
        <w:rPr>
          <w:sz w:val="21"/>
          <w:szCs w:val="21"/>
        </w:rPr>
        <w:t>Seattle, WA</w:t>
      </w:r>
      <w:r w:rsidR="00640E6D" w:rsidRPr="00E1088A">
        <w:rPr>
          <w:b/>
          <w:bCs/>
          <w:sz w:val="21"/>
          <w:szCs w:val="21"/>
        </w:rPr>
        <w:tab/>
      </w:r>
      <w:r w:rsidR="00E1088A">
        <w:rPr>
          <w:b/>
          <w:bCs/>
          <w:sz w:val="21"/>
          <w:szCs w:val="21"/>
        </w:rPr>
        <w:tab/>
      </w:r>
      <w:r w:rsidRPr="00E1088A">
        <w:rPr>
          <w:b/>
          <w:bCs/>
          <w:sz w:val="21"/>
          <w:szCs w:val="21"/>
        </w:rPr>
        <w:t>April 2021 – June 2022</w:t>
      </w:r>
    </w:p>
    <w:p w14:paraId="6DF8D480" w14:textId="0D073A8C" w:rsidR="004076F4" w:rsidRPr="00E1088A" w:rsidRDefault="00E1088A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b/>
          <w:bCs/>
          <w:sz w:val="21"/>
          <w:szCs w:val="21"/>
        </w:rPr>
      </w:pPr>
      <w:r w:rsidRPr="00E1088A">
        <w:rPr>
          <w:b/>
          <w:bCs/>
          <w:sz w:val="21"/>
          <w:szCs w:val="21"/>
        </w:rPr>
        <w:t>HARDWARE UX RESEARCHER 3</w:t>
      </w:r>
    </w:p>
    <w:p w14:paraId="32B114C2" w14:textId="53E7CC61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sz w:val="21"/>
          <w:szCs w:val="21"/>
        </w:rPr>
        <w:t>Shaped long-term “remote connection” strategy across Reality Labs products through expert interviews and collaborative horizon scanning.</w:t>
      </w:r>
    </w:p>
    <w:p w14:paraId="4E763410" w14:textId="3DE51631" w:rsidR="004076F4" w:rsidRPr="00D54F8D" w:rsidRDefault="004076F4" w:rsidP="00D54F8D">
      <w:pPr>
        <w:pStyle w:val="ListParagraph"/>
        <w:widowControl w:val="0"/>
        <w:numPr>
          <w:ilvl w:val="0"/>
          <w:numId w:val="8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>Designed data structures and procedures to analyze and report findings for an iterative competitive benchmarking series which informed KPIs across Reality Labs products.</w:t>
      </w:r>
    </w:p>
    <w:p w14:paraId="167B65A1" w14:textId="77777777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</w:p>
    <w:p w14:paraId="27B81EA2" w14:textId="774484E4" w:rsidR="004076F4" w:rsidRPr="00E1088A" w:rsidRDefault="001E4BC7" w:rsidP="001E4BC7">
      <w:pPr>
        <w:widowControl w:val="0"/>
        <w:tabs>
          <w:tab w:val="left" w:pos="1640"/>
          <w:tab w:val="center" w:pos="5040"/>
          <w:tab w:val="right" w:pos="9900"/>
          <w:tab w:val="right" w:pos="10080"/>
        </w:tabs>
        <w:spacing w:after="0" w:line="240" w:lineRule="auto"/>
        <w:rPr>
          <w:b/>
          <w:bCs/>
          <w:sz w:val="21"/>
          <w:szCs w:val="21"/>
        </w:rPr>
      </w:pPr>
      <w:r w:rsidRPr="00E1088A">
        <w:rPr>
          <w:b/>
          <w:bCs/>
          <w:sz w:val="21"/>
          <w:szCs w:val="21"/>
        </w:rPr>
        <w:t>Quantic Foundry</w:t>
      </w:r>
      <w:r>
        <w:rPr>
          <w:sz w:val="21"/>
          <w:szCs w:val="21"/>
        </w:rPr>
        <w:t xml:space="preserve"> | Sunnyvale, CA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076F4" w:rsidRPr="00730C76">
        <w:rPr>
          <w:b/>
          <w:bCs/>
          <w:sz w:val="21"/>
          <w:szCs w:val="21"/>
        </w:rPr>
        <w:t>May 2018 – March 2019</w:t>
      </w:r>
      <w:r w:rsidR="00730C76" w:rsidRPr="00730C76">
        <w:rPr>
          <w:b/>
          <w:bCs/>
          <w:sz w:val="21"/>
          <w:szCs w:val="21"/>
        </w:rPr>
        <w:t xml:space="preserve">, October 2020 </w:t>
      </w:r>
      <w:r w:rsidR="00730C76" w:rsidRPr="00730C76">
        <w:rPr>
          <w:b/>
          <w:bCs/>
          <w:sz w:val="21"/>
          <w:szCs w:val="21"/>
        </w:rPr>
        <w:t>–</w:t>
      </w:r>
      <w:r w:rsidR="00730C76" w:rsidRPr="00730C76">
        <w:rPr>
          <w:b/>
          <w:bCs/>
          <w:sz w:val="21"/>
          <w:szCs w:val="21"/>
        </w:rPr>
        <w:t xml:space="preserve"> April 2021</w:t>
      </w:r>
    </w:p>
    <w:p w14:paraId="105A434A" w14:textId="31C242C9" w:rsidR="004076F4" w:rsidRPr="0023165F" w:rsidRDefault="0023165F" w:rsidP="00E1088A">
      <w:pPr>
        <w:widowControl w:val="0"/>
        <w:tabs>
          <w:tab w:val="center" w:pos="5040"/>
          <w:tab w:val="right" w:pos="990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b/>
          <w:bCs/>
          <w:sz w:val="21"/>
          <w:szCs w:val="21"/>
        </w:rPr>
        <w:t>RESEARCH CONTRIBUTOR</w:t>
      </w:r>
    </w:p>
    <w:p w14:paraId="5D7BF801" w14:textId="2272274C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sz w:val="21"/>
          <w:szCs w:val="21"/>
        </w:rPr>
        <w:t>Studied how Covid-19 impacted what games people play, and what kinds of games help people get through lockdowns and social distancing.</w:t>
      </w:r>
    </w:p>
    <w:p w14:paraId="77E61F51" w14:textId="6ECD4509" w:rsidR="004076F4" w:rsidRPr="00D54F8D" w:rsidRDefault="004076F4" w:rsidP="00D54F8D">
      <w:pPr>
        <w:pStyle w:val="ListParagraph"/>
        <w:widowControl w:val="0"/>
        <w:numPr>
          <w:ilvl w:val="0"/>
          <w:numId w:val="7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>Analyzed and developed actionable insights from large-scale survey on virtual reality adoption. Findings published on blog: quanticfoundry.com/2019/03/01/</w:t>
      </w:r>
      <w:proofErr w:type="spellStart"/>
      <w:r w:rsidRPr="00D54F8D">
        <w:rPr>
          <w:sz w:val="21"/>
          <w:szCs w:val="21"/>
        </w:rPr>
        <w:t>vr</w:t>
      </w:r>
      <w:proofErr w:type="spellEnd"/>
      <w:r w:rsidRPr="00D54F8D">
        <w:rPr>
          <w:sz w:val="21"/>
          <w:szCs w:val="21"/>
        </w:rPr>
        <w:t>-adoption/.</w:t>
      </w:r>
    </w:p>
    <w:p w14:paraId="7A63B699" w14:textId="77777777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</w:p>
    <w:p w14:paraId="524C6847" w14:textId="4DD741B8" w:rsidR="004076F4" w:rsidRPr="00E1088A" w:rsidRDefault="004076F4" w:rsidP="00E1088A">
      <w:pPr>
        <w:widowControl w:val="0"/>
        <w:tabs>
          <w:tab w:val="center" w:pos="5040"/>
          <w:tab w:val="right" w:pos="9900"/>
          <w:tab w:val="right" w:pos="10080"/>
        </w:tabs>
        <w:spacing w:after="0" w:line="240" w:lineRule="auto"/>
        <w:rPr>
          <w:b/>
          <w:bCs/>
          <w:sz w:val="21"/>
          <w:szCs w:val="21"/>
        </w:rPr>
      </w:pPr>
      <w:r w:rsidRPr="00E1088A">
        <w:rPr>
          <w:b/>
          <w:bCs/>
          <w:sz w:val="21"/>
          <w:szCs w:val="21"/>
        </w:rPr>
        <w:t>UC Santa Cruz</w:t>
      </w:r>
      <w:r w:rsidR="001E4BC7">
        <w:rPr>
          <w:b/>
          <w:bCs/>
          <w:sz w:val="21"/>
          <w:szCs w:val="21"/>
        </w:rPr>
        <w:t xml:space="preserve"> | </w:t>
      </w:r>
      <w:r w:rsidR="001E4BC7">
        <w:rPr>
          <w:sz w:val="21"/>
          <w:szCs w:val="21"/>
        </w:rPr>
        <w:t>Santa Cruz, CA</w:t>
      </w:r>
      <w:r w:rsidRPr="00E1088A">
        <w:rPr>
          <w:b/>
          <w:bCs/>
          <w:sz w:val="21"/>
          <w:szCs w:val="21"/>
        </w:rPr>
        <w:tab/>
      </w:r>
      <w:r w:rsidR="0023165F">
        <w:rPr>
          <w:b/>
          <w:bCs/>
          <w:sz w:val="21"/>
          <w:szCs w:val="21"/>
        </w:rPr>
        <w:tab/>
      </w:r>
      <w:r w:rsidRPr="00E1088A">
        <w:rPr>
          <w:b/>
          <w:bCs/>
          <w:sz w:val="21"/>
          <w:szCs w:val="21"/>
        </w:rPr>
        <w:t>September 2014 – July 2020</w:t>
      </w:r>
    </w:p>
    <w:p w14:paraId="3A230CBE" w14:textId="5702B2B4" w:rsidR="004076F4" w:rsidRPr="00E1088A" w:rsidRDefault="0023165F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b/>
          <w:bCs/>
          <w:sz w:val="21"/>
          <w:szCs w:val="21"/>
        </w:rPr>
        <w:t>PHD RESEARCHER IN COGNITIVE PSYCHOLOGY</w:t>
      </w:r>
    </w:p>
    <w:p w14:paraId="58493D64" w14:textId="4A22F523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sz w:val="21"/>
          <w:szCs w:val="21"/>
        </w:rPr>
        <w:t>Empirically tested multimodal metaphor theory which assumes media prompts audiences to make metaphorical connections. Used AAA and indie games as a novel test of theories.</w:t>
      </w:r>
    </w:p>
    <w:p w14:paraId="0CC4F7C1" w14:textId="68A990B4" w:rsidR="004076F4" w:rsidRPr="00D54F8D" w:rsidRDefault="004076F4" w:rsidP="00D54F8D">
      <w:pPr>
        <w:pStyle w:val="ListParagraph"/>
        <w:widowControl w:val="0"/>
        <w:numPr>
          <w:ilvl w:val="0"/>
          <w:numId w:val="6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 xml:space="preserve">Scoped and conducted mixed-method research program on players’ experiences playing games to validate players’ ability to infer metaphorical implications from abstract games, with explicit metaphorical interpretations driving the game’s emotional impact. </w:t>
      </w:r>
    </w:p>
    <w:p w14:paraId="7B615318" w14:textId="2F17B72F" w:rsidR="004076F4" w:rsidRPr="00D54F8D" w:rsidRDefault="004076F4" w:rsidP="00D54F8D">
      <w:pPr>
        <w:pStyle w:val="ListParagraph"/>
        <w:widowControl w:val="0"/>
        <w:numPr>
          <w:ilvl w:val="0"/>
          <w:numId w:val="6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>Led and mentored a team of 4-6 undergraduate researchers to develop qualitative coding schemes for players’ interpretations of games and mental models of memory.</w:t>
      </w:r>
    </w:p>
    <w:p w14:paraId="5FBDB175" w14:textId="678BA1BE" w:rsidR="004076F4" w:rsidRPr="00D54F8D" w:rsidRDefault="004076F4" w:rsidP="00D54F8D">
      <w:pPr>
        <w:pStyle w:val="ListParagraph"/>
        <w:widowControl w:val="0"/>
        <w:numPr>
          <w:ilvl w:val="0"/>
          <w:numId w:val="6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>Presented results in talks at interdisciplinary, international conferences.</w:t>
      </w:r>
    </w:p>
    <w:p w14:paraId="1E92EF2C" w14:textId="77777777" w:rsidR="004076F4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</w:p>
    <w:p w14:paraId="4E5E1BF1" w14:textId="77777777" w:rsidR="00282184" w:rsidRPr="00E1088A" w:rsidRDefault="00282184" w:rsidP="00282184">
      <w:pPr>
        <w:widowControl w:val="0"/>
        <w:tabs>
          <w:tab w:val="center" w:pos="5040"/>
          <w:tab w:val="right" w:pos="990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sz w:val="21"/>
          <w:szCs w:val="21"/>
        </w:rPr>
        <w:lastRenderedPageBreak/>
        <w:t>Christopher R. Karzmark, PhD.</w:t>
      </w:r>
      <w:r w:rsidRPr="00E1088A">
        <w:rPr>
          <w:sz w:val="21"/>
          <w:szCs w:val="21"/>
        </w:rPr>
        <w:tab/>
        <w:t>+1 (408) 394-6779</w:t>
      </w:r>
      <w:r w:rsidRPr="00E1088A">
        <w:rPr>
          <w:sz w:val="21"/>
          <w:szCs w:val="21"/>
        </w:rPr>
        <w:tab/>
        <w:t>Page 2</w:t>
      </w:r>
    </w:p>
    <w:p w14:paraId="046FC17A" w14:textId="77777777" w:rsidR="00282184" w:rsidRPr="00E1088A" w:rsidRDefault="0028218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</w:p>
    <w:p w14:paraId="0B4DCB85" w14:textId="5A5FFCBA" w:rsidR="004076F4" w:rsidRPr="00E1088A" w:rsidRDefault="004076F4" w:rsidP="00E1088A">
      <w:pPr>
        <w:widowControl w:val="0"/>
        <w:tabs>
          <w:tab w:val="center" w:pos="5040"/>
          <w:tab w:val="right" w:pos="990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b/>
          <w:bCs/>
          <w:sz w:val="21"/>
          <w:szCs w:val="21"/>
        </w:rPr>
        <w:t>Google, Google Cloud Platform</w:t>
      </w:r>
      <w:r w:rsidR="001E4BC7">
        <w:rPr>
          <w:b/>
          <w:bCs/>
          <w:sz w:val="21"/>
          <w:szCs w:val="21"/>
        </w:rPr>
        <w:t xml:space="preserve"> | </w:t>
      </w:r>
      <w:r w:rsidR="001E4BC7">
        <w:rPr>
          <w:sz w:val="21"/>
          <w:szCs w:val="21"/>
        </w:rPr>
        <w:t>San Fransisco, CA</w:t>
      </w:r>
      <w:r w:rsidRPr="00E1088A">
        <w:rPr>
          <w:sz w:val="21"/>
          <w:szCs w:val="21"/>
        </w:rPr>
        <w:tab/>
      </w:r>
      <w:r w:rsidR="0023165F">
        <w:rPr>
          <w:sz w:val="21"/>
          <w:szCs w:val="21"/>
        </w:rPr>
        <w:tab/>
      </w:r>
      <w:r w:rsidRPr="00E1088A">
        <w:rPr>
          <w:b/>
          <w:bCs/>
          <w:sz w:val="21"/>
          <w:szCs w:val="21"/>
        </w:rPr>
        <w:t>June 2019 – September 2019</w:t>
      </w:r>
    </w:p>
    <w:p w14:paraId="5004E9C4" w14:textId="7E80F0F0" w:rsidR="004076F4" w:rsidRPr="00E1088A" w:rsidRDefault="0023165F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b/>
          <w:bCs/>
          <w:sz w:val="21"/>
          <w:szCs w:val="21"/>
        </w:rPr>
        <w:t>UX RESEARCH INTERN</w:t>
      </w:r>
    </w:p>
    <w:p w14:paraId="42856404" w14:textId="1E43C1D0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sz w:val="21"/>
          <w:szCs w:val="21"/>
        </w:rPr>
        <w:t>Examined enterprise end users’ comprehension of the differences between a family of cloud computing products, which contributed to product naming and marketing decisions.</w:t>
      </w:r>
    </w:p>
    <w:p w14:paraId="13E36647" w14:textId="68611424" w:rsidR="004076F4" w:rsidRPr="00D54F8D" w:rsidRDefault="004076F4" w:rsidP="00D54F8D">
      <w:pPr>
        <w:pStyle w:val="ListParagraph"/>
        <w:widowControl w:val="0"/>
        <w:numPr>
          <w:ilvl w:val="0"/>
          <w:numId w:val="5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 xml:space="preserve">Owned end-to-end research and cross-functional relationships (product managers, engineers, designers) to identify potential users’ perceptions of 2 versions of Cloud Run. </w:t>
      </w:r>
    </w:p>
    <w:p w14:paraId="3D4C348F" w14:textId="5D1F9240" w:rsidR="004076F4" w:rsidRPr="00D54F8D" w:rsidRDefault="004076F4" w:rsidP="00D54F8D">
      <w:pPr>
        <w:pStyle w:val="ListParagraph"/>
        <w:widowControl w:val="0"/>
        <w:numPr>
          <w:ilvl w:val="0"/>
          <w:numId w:val="5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>Guided product positioning by identifying users’ mental models across related Google Cloud products and identified points of confusion.</w:t>
      </w:r>
    </w:p>
    <w:p w14:paraId="2F893049" w14:textId="22EFA340" w:rsidR="004076F4" w:rsidRPr="00D54F8D" w:rsidRDefault="004076F4" w:rsidP="00D54F8D">
      <w:pPr>
        <w:pStyle w:val="ListParagraph"/>
        <w:widowControl w:val="0"/>
        <w:numPr>
          <w:ilvl w:val="0"/>
          <w:numId w:val="5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>Led a remote usability study and semi-structured interviews via GoToMeeting, used findings to drive design iterations on features related to a new Google Cloud product integration.</w:t>
      </w:r>
    </w:p>
    <w:p w14:paraId="3D0E2E4C" w14:textId="3CCED3CA" w:rsidR="004076F4" w:rsidRPr="00D54F8D" w:rsidRDefault="004076F4" w:rsidP="00D54F8D">
      <w:pPr>
        <w:pStyle w:val="ListParagraph"/>
        <w:widowControl w:val="0"/>
        <w:numPr>
          <w:ilvl w:val="0"/>
          <w:numId w:val="5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 xml:space="preserve">Guided GCF UI team prioritization by owning survey analyses and reporting on user concerns. </w:t>
      </w:r>
    </w:p>
    <w:p w14:paraId="77BE88FA" w14:textId="77777777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</w:p>
    <w:p w14:paraId="6412E1EA" w14:textId="7C887809" w:rsidR="004076F4" w:rsidRPr="00E1088A" w:rsidRDefault="004076F4" w:rsidP="00E1088A">
      <w:pPr>
        <w:widowControl w:val="0"/>
        <w:tabs>
          <w:tab w:val="center" w:pos="5040"/>
          <w:tab w:val="right" w:pos="9900"/>
          <w:tab w:val="right" w:pos="10080"/>
        </w:tabs>
        <w:spacing w:after="0" w:line="240" w:lineRule="auto"/>
        <w:rPr>
          <w:b/>
          <w:bCs/>
          <w:sz w:val="21"/>
          <w:szCs w:val="21"/>
        </w:rPr>
      </w:pPr>
      <w:r w:rsidRPr="00E1088A">
        <w:rPr>
          <w:b/>
          <w:bCs/>
          <w:sz w:val="21"/>
          <w:szCs w:val="21"/>
        </w:rPr>
        <w:t>UC Santa Cruz Computational Media Dept</w:t>
      </w:r>
      <w:r w:rsidR="001E4BC7">
        <w:rPr>
          <w:b/>
          <w:bCs/>
          <w:sz w:val="21"/>
          <w:szCs w:val="21"/>
        </w:rPr>
        <w:t xml:space="preserve"> | </w:t>
      </w:r>
      <w:r w:rsidR="001E4BC7">
        <w:rPr>
          <w:sz w:val="21"/>
          <w:szCs w:val="21"/>
        </w:rPr>
        <w:t>Santa Cruz, CA</w:t>
      </w:r>
      <w:r w:rsidR="0023165F">
        <w:rPr>
          <w:b/>
          <w:bCs/>
          <w:sz w:val="21"/>
          <w:szCs w:val="21"/>
        </w:rPr>
        <w:tab/>
      </w:r>
      <w:r w:rsidRPr="00E1088A">
        <w:rPr>
          <w:b/>
          <w:bCs/>
          <w:sz w:val="21"/>
          <w:szCs w:val="21"/>
        </w:rPr>
        <w:t>May 2016 – July 2020</w:t>
      </w:r>
    </w:p>
    <w:p w14:paraId="25CA152F" w14:textId="551B97BA" w:rsidR="004076F4" w:rsidRPr="00E1088A" w:rsidRDefault="0023165F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b/>
          <w:bCs/>
          <w:sz w:val="21"/>
          <w:szCs w:val="21"/>
        </w:rPr>
        <w:t>RESEARCH COLLABORATOR</w:t>
      </w:r>
    </w:p>
    <w:p w14:paraId="4371B2B6" w14:textId="49E9B4CE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sz w:val="21"/>
          <w:szCs w:val="21"/>
        </w:rPr>
        <w:t>Evaluated players’ awareness of arguments and the impacts of procedural rhetoric (the systems games use to make arguments to their players) on their game experiences.</w:t>
      </w:r>
    </w:p>
    <w:p w14:paraId="7BE1CEC0" w14:textId="72AA2C01" w:rsidR="004076F4" w:rsidRPr="00D54F8D" w:rsidRDefault="004076F4" w:rsidP="00D54F8D">
      <w:pPr>
        <w:pStyle w:val="ListParagraph"/>
        <w:widowControl w:val="0"/>
        <w:numPr>
          <w:ilvl w:val="0"/>
          <w:numId w:val="4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 xml:space="preserve">Secured buy-in for research programs with cross-departmental stakeholders. </w:t>
      </w:r>
    </w:p>
    <w:p w14:paraId="20C58567" w14:textId="609D46BC" w:rsidR="004076F4" w:rsidRPr="00D54F8D" w:rsidRDefault="004076F4" w:rsidP="00D54F8D">
      <w:pPr>
        <w:pStyle w:val="ListParagraph"/>
        <w:widowControl w:val="0"/>
        <w:numPr>
          <w:ilvl w:val="0"/>
          <w:numId w:val="4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>Designed a game for use in research studies, collaboratively iterated design based on testing.</w:t>
      </w:r>
    </w:p>
    <w:p w14:paraId="549B7863" w14:textId="43D03FD3" w:rsidR="004076F4" w:rsidRPr="00D54F8D" w:rsidRDefault="004076F4" w:rsidP="00D54F8D">
      <w:pPr>
        <w:pStyle w:val="ListParagraph"/>
        <w:widowControl w:val="0"/>
        <w:numPr>
          <w:ilvl w:val="0"/>
          <w:numId w:val="4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>Developed a scale to assess players’ impressions of whether a game is making an argument and what that argument might be, for use in future procedural rhetoric research.</w:t>
      </w:r>
    </w:p>
    <w:p w14:paraId="313E104B" w14:textId="77777777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</w:p>
    <w:p w14:paraId="6B66621A" w14:textId="321D6BBF" w:rsidR="004076F4" w:rsidRPr="00E1088A" w:rsidRDefault="004076F4" w:rsidP="00E1088A">
      <w:pPr>
        <w:widowControl w:val="0"/>
        <w:tabs>
          <w:tab w:val="center" w:pos="5040"/>
          <w:tab w:val="right" w:pos="9900"/>
          <w:tab w:val="right" w:pos="10080"/>
        </w:tabs>
        <w:spacing w:after="0" w:line="240" w:lineRule="auto"/>
        <w:rPr>
          <w:b/>
          <w:bCs/>
          <w:sz w:val="21"/>
          <w:szCs w:val="21"/>
        </w:rPr>
      </w:pPr>
      <w:r w:rsidRPr="00E1088A">
        <w:rPr>
          <w:b/>
          <w:bCs/>
          <w:sz w:val="21"/>
          <w:szCs w:val="21"/>
        </w:rPr>
        <w:t xml:space="preserve">CITRIS </w:t>
      </w:r>
      <w:r w:rsidR="001E4BC7">
        <w:rPr>
          <w:b/>
          <w:bCs/>
          <w:sz w:val="21"/>
          <w:szCs w:val="21"/>
        </w:rPr>
        <w:t xml:space="preserve">| </w:t>
      </w:r>
      <w:r w:rsidR="001E4BC7">
        <w:rPr>
          <w:sz w:val="21"/>
          <w:szCs w:val="21"/>
        </w:rPr>
        <w:t>Berkeley, CA</w:t>
      </w:r>
      <w:r w:rsidR="001E4BC7">
        <w:rPr>
          <w:sz w:val="21"/>
          <w:szCs w:val="21"/>
        </w:rPr>
        <w:tab/>
      </w:r>
      <w:r w:rsidRPr="00E1088A">
        <w:rPr>
          <w:b/>
          <w:bCs/>
          <w:sz w:val="21"/>
          <w:szCs w:val="21"/>
        </w:rPr>
        <w:tab/>
        <w:t>September 2012 – May 2014</w:t>
      </w:r>
    </w:p>
    <w:p w14:paraId="404A4F1D" w14:textId="06E39DFA" w:rsidR="004076F4" w:rsidRPr="00E1088A" w:rsidRDefault="0023165F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b/>
          <w:bCs/>
          <w:sz w:val="21"/>
          <w:szCs w:val="21"/>
        </w:rPr>
      </w:pPr>
      <w:r w:rsidRPr="00E1088A">
        <w:rPr>
          <w:b/>
          <w:bCs/>
          <w:sz w:val="21"/>
          <w:szCs w:val="21"/>
        </w:rPr>
        <w:t>GAME DESIGNER AND RESEARCHER</w:t>
      </w:r>
    </w:p>
    <w:p w14:paraId="51CE6E1D" w14:textId="319E243F" w:rsidR="004076F4" w:rsidRPr="00E1088A" w:rsidRDefault="004076F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E1088A">
        <w:rPr>
          <w:sz w:val="21"/>
          <w:szCs w:val="21"/>
        </w:rPr>
        <w:t xml:space="preserve">Developed </w:t>
      </w:r>
      <w:r w:rsidR="00EA5F3A" w:rsidRPr="00E1088A">
        <w:rPr>
          <w:sz w:val="21"/>
          <w:szCs w:val="21"/>
        </w:rPr>
        <w:t>Bingo Walk</w:t>
      </w:r>
      <w:r w:rsidRPr="00E1088A">
        <w:rPr>
          <w:sz w:val="21"/>
          <w:szCs w:val="21"/>
        </w:rPr>
        <w:t>, a tablet application that uses the game of Bingo to encourage senior citizens to walk regularly and interact with friends.</w:t>
      </w:r>
    </w:p>
    <w:p w14:paraId="77633350" w14:textId="760CB885" w:rsidR="004076F4" w:rsidRPr="00D54F8D" w:rsidRDefault="004076F4" w:rsidP="00D54F8D">
      <w:pPr>
        <w:pStyle w:val="ListParagraph"/>
        <w:widowControl w:val="0"/>
        <w:numPr>
          <w:ilvl w:val="0"/>
          <w:numId w:val="3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>Collaborated with a team of engineers and public health researchers to drive design towards public health goals.</w:t>
      </w:r>
    </w:p>
    <w:p w14:paraId="33B469AB" w14:textId="312F1CE1" w:rsidR="004076F4" w:rsidRPr="00D54F8D" w:rsidRDefault="004076F4" w:rsidP="00D54F8D">
      <w:pPr>
        <w:pStyle w:val="ListParagraph"/>
        <w:widowControl w:val="0"/>
        <w:numPr>
          <w:ilvl w:val="0"/>
          <w:numId w:val="3"/>
        </w:numPr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  <w:r w:rsidRPr="00D54F8D">
        <w:rPr>
          <w:sz w:val="21"/>
          <w:szCs w:val="21"/>
        </w:rPr>
        <w:t>Conducted field tests with local senior centers, iterated design based on field test results.</w:t>
      </w:r>
    </w:p>
    <w:p w14:paraId="607656DC" w14:textId="77777777" w:rsidR="00262D7E" w:rsidRDefault="00262D7E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</w:p>
    <w:p w14:paraId="6C0C4019" w14:textId="77777777" w:rsidR="00282184" w:rsidRPr="00E1088A" w:rsidRDefault="00282184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</w:p>
    <w:p w14:paraId="68EDA6ED" w14:textId="15F63B78" w:rsidR="004076F4" w:rsidRPr="0023165F" w:rsidRDefault="0023165F" w:rsidP="00E1088A">
      <w:pPr>
        <w:widowControl w:val="0"/>
        <w:tabs>
          <w:tab w:val="center" w:pos="5040"/>
          <w:tab w:val="right" w:pos="10080"/>
        </w:tabs>
        <w:spacing w:after="0" w:line="240" w:lineRule="auto"/>
        <w:jc w:val="center"/>
        <w:rPr>
          <w:b/>
          <w:bCs/>
        </w:rPr>
      </w:pPr>
      <w:r w:rsidRPr="0023165F">
        <w:rPr>
          <w:b/>
          <w:bCs/>
        </w:rPr>
        <w:t>EDUCATION</w:t>
      </w:r>
    </w:p>
    <w:p w14:paraId="73EACF08" w14:textId="77777777" w:rsidR="00262D7E" w:rsidRPr="00E1088A" w:rsidRDefault="00262D7E" w:rsidP="00E1088A">
      <w:pPr>
        <w:widowControl w:val="0"/>
        <w:tabs>
          <w:tab w:val="center" w:pos="5040"/>
          <w:tab w:val="right" w:pos="10080"/>
        </w:tabs>
        <w:spacing w:after="0" w:line="240" w:lineRule="auto"/>
        <w:rPr>
          <w:sz w:val="21"/>
          <w:szCs w:val="21"/>
        </w:rPr>
      </w:pPr>
    </w:p>
    <w:p w14:paraId="5EF72B55" w14:textId="5C6B4FC6" w:rsidR="004076F4" w:rsidRDefault="0023165F" w:rsidP="0023165F">
      <w:pPr>
        <w:widowControl w:val="0"/>
        <w:tabs>
          <w:tab w:val="center" w:pos="5040"/>
          <w:tab w:val="right" w:pos="9900"/>
          <w:tab w:val="right" w:pos="10080"/>
        </w:tabs>
        <w:spacing w:after="0" w:line="24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DOCTOR OF PHILOSOPHY (</w:t>
      </w:r>
      <w:r w:rsidRPr="00E1088A">
        <w:rPr>
          <w:b/>
          <w:bCs/>
          <w:sz w:val="21"/>
          <w:szCs w:val="21"/>
        </w:rPr>
        <w:t>PHD</w:t>
      </w:r>
      <w:r>
        <w:rPr>
          <w:b/>
          <w:bCs/>
          <w:sz w:val="21"/>
          <w:szCs w:val="21"/>
        </w:rPr>
        <w:t>) IN</w:t>
      </w:r>
      <w:r w:rsidRPr="00E1088A">
        <w:rPr>
          <w:b/>
          <w:bCs/>
          <w:sz w:val="21"/>
          <w:szCs w:val="21"/>
        </w:rPr>
        <w:t xml:space="preserve"> COGNITIVE PSYCHOLOGY</w:t>
      </w:r>
    </w:p>
    <w:p w14:paraId="64089F99" w14:textId="77777777" w:rsidR="00D54F8D" w:rsidRPr="00E1088A" w:rsidRDefault="00D54F8D" w:rsidP="00D54F8D">
      <w:pPr>
        <w:widowControl w:val="0"/>
        <w:tabs>
          <w:tab w:val="center" w:pos="5040"/>
          <w:tab w:val="right" w:pos="9900"/>
          <w:tab w:val="right" w:pos="10080"/>
        </w:tabs>
        <w:spacing w:after="0" w:line="240" w:lineRule="auto"/>
        <w:jc w:val="center"/>
        <w:rPr>
          <w:sz w:val="21"/>
          <w:szCs w:val="21"/>
        </w:rPr>
      </w:pPr>
      <w:r w:rsidRPr="00E1088A">
        <w:rPr>
          <w:sz w:val="21"/>
          <w:szCs w:val="21"/>
        </w:rPr>
        <w:t>U</w:t>
      </w:r>
      <w:r>
        <w:rPr>
          <w:sz w:val="21"/>
          <w:szCs w:val="21"/>
        </w:rPr>
        <w:t xml:space="preserve">niversity of </w:t>
      </w:r>
      <w:r w:rsidRPr="00E1088A">
        <w:rPr>
          <w:sz w:val="21"/>
          <w:szCs w:val="21"/>
        </w:rPr>
        <w:t>C</w:t>
      </w:r>
      <w:r>
        <w:rPr>
          <w:sz w:val="21"/>
          <w:szCs w:val="21"/>
        </w:rPr>
        <w:t>alifornia,</w:t>
      </w:r>
      <w:r w:rsidRPr="00E1088A">
        <w:rPr>
          <w:sz w:val="21"/>
          <w:szCs w:val="21"/>
        </w:rPr>
        <w:t xml:space="preserve"> Santa Cruz</w:t>
      </w:r>
      <w:r>
        <w:rPr>
          <w:sz w:val="21"/>
          <w:szCs w:val="21"/>
        </w:rPr>
        <w:t xml:space="preserve"> | Santa Cruz, CA</w:t>
      </w:r>
    </w:p>
    <w:p w14:paraId="5E3CF826" w14:textId="77777777" w:rsidR="00D54F8D" w:rsidRPr="00E1088A" w:rsidRDefault="00D54F8D" w:rsidP="0023165F">
      <w:pPr>
        <w:widowControl w:val="0"/>
        <w:tabs>
          <w:tab w:val="center" w:pos="5040"/>
          <w:tab w:val="right" w:pos="9900"/>
          <w:tab w:val="right" w:pos="10080"/>
        </w:tabs>
        <w:spacing w:after="0" w:line="240" w:lineRule="auto"/>
        <w:jc w:val="center"/>
        <w:rPr>
          <w:b/>
          <w:bCs/>
          <w:sz w:val="21"/>
          <w:szCs w:val="21"/>
        </w:rPr>
      </w:pPr>
    </w:p>
    <w:p w14:paraId="4B465125" w14:textId="0F831D0D" w:rsidR="004076F4" w:rsidRPr="00E1088A" w:rsidRDefault="0023165F" w:rsidP="0023165F">
      <w:pPr>
        <w:widowControl w:val="0"/>
        <w:tabs>
          <w:tab w:val="center" w:pos="5040"/>
          <w:tab w:val="right" w:pos="9900"/>
          <w:tab w:val="right" w:pos="10080"/>
        </w:tabs>
        <w:spacing w:after="0" w:line="24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MASTER OF SCIENCE (</w:t>
      </w:r>
      <w:r w:rsidRPr="00E1088A">
        <w:rPr>
          <w:b/>
          <w:bCs/>
          <w:sz w:val="21"/>
          <w:szCs w:val="21"/>
        </w:rPr>
        <w:t>M</w:t>
      </w:r>
      <w:r>
        <w:rPr>
          <w:b/>
          <w:bCs/>
          <w:sz w:val="21"/>
          <w:szCs w:val="21"/>
        </w:rPr>
        <w:t>.</w:t>
      </w:r>
      <w:r w:rsidRPr="00E1088A">
        <w:rPr>
          <w:b/>
          <w:bCs/>
          <w:sz w:val="21"/>
          <w:szCs w:val="21"/>
        </w:rPr>
        <w:t>S</w:t>
      </w:r>
      <w:r>
        <w:rPr>
          <w:b/>
          <w:bCs/>
          <w:sz w:val="21"/>
          <w:szCs w:val="21"/>
        </w:rPr>
        <w:t>.) IN</w:t>
      </w:r>
      <w:r w:rsidRPr="00E1088A">
        <w:rPr>
          <w:b/>
          <w:bCs/>
          <w:sz w:val="21"/>
          <w:szCs w:val="21"/>
        </w:rPr>
        <w:t xml:space="preserve"> COGNITIVE PSYCHOLOGY</w:t>
      </w:r>
    </w:p>
    <w:p w14:paraId="77FC71AE" w14:textId="77777777" w:rsidR="00D54F8D" w:rsidRPr="00E1088A" w:rsidRDefault="00D54F8D" w:rsidP="00D54F8D">
      <w:pPr>
        <w:widowControl w:val="0"/>
        <w:tabs>
          <w:tab w:val="center" w:pos="5040"/>
          <w:tab w:val="right" w:pos="9900"/>
          <w:tab w:val="right" w:pos="10080"/>
        </w:tabs>
        <w:spacing w:after="0" w:line="240" w:lineRule="auto"/>
        <w:jc w:val="center"/>
        <w:rPr>
          <w:sz w:val="21"/>
          <w:szCs w:val="21"/>
        </w:rPr>
      </w:pPr>
      <w:r w:rsidRPr="00E1088A">
        <w:rPr>
          <w:sz w:val="21"/>
          <w:szCs w:val="21"/>
        </w:rPr>
        <w:t>U</w:t>
      </w:r>
      <w:r>
        <w:rPr>
          <w:sz w:val="21"/>
          <w:szCs w:val="21"/>
        </w:rPr>
        <w:t xml:space="preserve">niversity of </w:t>
      </w:r>
      <w:r w:rsidRPr="00E1088A">
        <w:rPr>
          <w:sz w:val="21"/>
          <w:szCs w:val="21"/>
        </w:rPr>
        <w:t>C</w:t>
      </w:r>
      <w:r>
        <w:rPr>
          <w:sz w:val="21"/>
          <w:szCs w:val="21"/>
        </w:rPr>
        <w:t>alifornia,</w:t>
      </w:r>
      <w:r w:rsidRPr="00E1088A">
        <w:rPr>
          <w:sz w:val="21"/>
          <w:szCs w:val="21"/>
        </w:rPr>
        <w:t xml:space="preserve"> Santa Cruz</w:t>
      </w:r>
      <w:r>
        <w:rPr>
          <w:sz w:val="21"/>
          <w:szCs w:val="21"/>
        </w:rPr>
        <w:t xml:space="preserve"> | Santa Cruz, CA</w:t>
      </w:r>
    </w:p>
    <w:p w14:paraId="4A90D439" w14:textId="77777777" w:rsidR="00262D7E" w:rsidRPr="00E1088A" w:rsidRDefault="00262D7E" w:rsidP="0023165F">
      <w:pPr>
        <w:widowControl w:val="0"/>
        <w:tabs>
          <w:tab w:val="center" w:pos="5040"/>
          <w:tab w:val="right" w:pos="10080"/>
        </w:tabs>
        <w:spacing w:after="0" w:line="240" w:lineRule="auto"/>
        <w:jc w:val="center"/>
        <w:rPr>
          <w:sz w:val="21"/>
          <w:szCs w:val="21"/>
        </w:rPr>
      </w:pPr>
    </w:p>
    <w:p w14:paraId="1CB8DD7F" w14:textId="5B94BE58" w:rsidR="004076F4" w:rsidRPr="00E1088A" w:rsidRDefault="00004304" w:rsidP="0023165F">
      <w:pPr>
        <w:widowControl w:val="0"/>
        <w:tabs>
          <w:tab w:val="center" w:pos="5040"/>
          <w:tab w:val="right" w:pos="9900"/>
          <w:tab w:val="right" w:pos="10080"/>
        </w:tabs>
        <w:spacing w:after="0" w:line="24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BACHELOR OF ARTS (</w:t>
      </w:r>
      <w:r w:rsidRPr="00E1088A">
        <w:rPr>
          <w:b/>
          <w:bCs/>
          <w:sz w:val="21"/>
          <w:szCs w:val="21"/>
        </w:rPr>
        <w:t>B</w:t>
      </w:r>
      <w:r>
        <w:rPr>
          <w:b/>
          <w:bCs/>
          <w:sz w:val="21"/>
          <w:szCs w:val="21"/>
        </w:rPr>
        <w:t>.</w:t>
      </w:r>
      <w:r w:rsidRPr="00E1088A">
        <w:rPr>
          <w:b/>
          <w:bCs/>
          <w:sz w:val="21"/>
          <w:szCs w:val="21"/>
        </w:rPr>
        <w:t>A</w:t>
      </w:r>
      <w:r>
        <w:rPr>
          <w:b/>
          <w:bCs/>
          <w:sz w:val="21"/>
          <w:szCs w:val="21"/>
        </w:rPr>
        <w:t>.) IN</w:t>
      </w:r>
      <w:r w:rsidRPr="00E1088A">
        <w:rPr>
          <w:b/>
          <w:bCs/>
          <w:sz w:val="21"/>
          <w:szCs w:val="21"/>
        </w:rPr>
        <w:t xml:space="preserve"> COGNITIVE SCIENCE</w:t>
      </w:r>
    </w:p>
    <w:p w14:paraId="4200267B" w14:textId="4D86574D" w:rsidR="004076F4" w:rsidRPr="00E1088A" w:rsidRDefault="00262D7E" w:rsidP="0087370A">
      <w:pPr>
        <w:widowControl w:val="0"/>
        <w:tabs>
          <w:tab w:val="center" w:pos="5040"/>
          <w:tab w:val="right" w:pos="10080"/>
        </w:tabs>
        <w:spacing w:after="0" w:line="240" w:lineRule="auto"/>
        <w:jc w:val="center"/>
        <w:rPr>
          <w:sz w:val="21"/>
          <w:szCs w:val="21"/>
        </w:rPr>
      </w:pPr>
      <w:r w:rsidRPr="00E1088A">
        <w:rPr>
          <w:sz w:val="21"/>
          <w:szCs w:val="21"/>
        </w:rPr>
        <w:t>U</w:t>
      </w:r>
      <w:r w:rsidR="00D54F8D">
        <w:rPr>
          <w:sz w:val="21"/>
          <w:szCs w:val="21"/>
        </w:rPr>
        <w:t xml:space="preserve">niversity of </w:t>
      </w:r>
      <w:r w:rsidRPr="00E1088A">
        <w:rPr>
          <w:sz w:val="21"/>
          <w:szCs w:val="21"/>
        </w:rPr>
        <w:t>C</w:t>
      </w:r>
      <w:r w:rsidR="00D54F8D">
        <w:rPr>
          <w:sz w:val="21"/>
          <w:szCs w:val="21"/>
        </w:rPr>
        <w:t>alifornia</w:t>
      </w:r>
      <w:r w:rsidR="00EA5F3A" w:rsidRPr="00E1088A">
        <w:rPr>
          <w:sz w:val="21"/>
          <w:szCs w:val="21"/>
        </w:rPr>
        <w:t>,</w:t>
      </w:r>
      <w:r w:rsidRPr="00E1088A">
        <w:rPr>
          <w:sz w:val="21"/>
          <w:szCs w:val="21"/>
        </w:rPr>
        <w:t xml:space="preserve"> Berkeley</w:t>
      </w:r>
      <w:r w:rsidR="0023165F">
        <w:rPr>
          <w:sz w:val="21"/>
          <w:szCs w:val="21"/>
        </w:rPr>
        <w:t xml:space="preserve"> |</w:t>
      </w:r>
      <w:r w:rsidR="001E4BC7">
        <w:rPr>
          <w:sz w:val="21"/>
          <w:szCs w:val="21"/>
        </w:rPr>
        <w:t xml:space="preserve"> Berkeley, CA</w:t>
      </w:r>
    </w:p>
    <w:sectPr w:rsidR="004076F4" w:rsidRPr="00E1088A" w:rsidSect="00E1088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220"/>
    <w:multiLevelType w:val="hybridMultilevel"/>
    <w:tmpl w:val="C95C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A72"/>
    <w:multiLevelType w:val="hybridMultilevel"/>
    <w:tmpl w:val="5DD4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5EFD"/>
    <w:multiLevelType w:val="hybridMultilevel"/>
    <w:tmpl w:val="B2B2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6C08"/>
    <w:multiLevelType w:val="hybridMultilevel"/>
    <w:tmpl w:val="80CA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6109"/>
    <w:multiLevelType w:val="hybridMultilevel"/>
    <w:tmpl w:val="A0FE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063D0"/>
    <w:multiLevelType w:val="hybridMultilevel"/>
    <w:tmpl w:val="C424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C1E9D"/>
    <w:multiLevelType w:val="hybridMultilevel"/>
    <w:tmpl w:val="4CA6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F282F"/>
    <w:multiLevelType w:val="hybridMultilevel"/>
    <w:tmpl w:val="842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B38F3"/>
    <w:multiLevelType w:val="hybridMultilevel"/>
    <w:tmpl w:val="153A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971727">
    <w:abstractNumId w:val="7"/>
  </w:num>
  <w:num w:numId="2" w16cid:durableId="966282161">
    <w:abstractNumId w:val="8"/>
  </w:num>
  <w:num w:numId="3" w16cid:durableId="2147160477">
    <w:abstractNumId w:val="6"/>
  </w:num>
  <w:num w:numId="4" w16cid:durableId="1840733267">
    <w:abstractNumId w:val="2"/>
  </w:num>
  <w:num w:numId="5" w16cid:durableId="1850829348">
    <w:abstractNumId w:val="4"/>
  </w:num>
  <w:num w:numId="6" w16cid:durableId="1688865530">
    <w:abstractNumId w:val="5"/>
  </w:num>
  <w:num w:numId="7" w16cid:durableId="2012028823">
    <w:abstractNumId w:val="1"/>
  </w:num>
  <w:num w:numId="8" w16cid:durableId="529875926">
    <w:abstractNumId w:val="3"/>
  </w:num>
  <w:num w:numId="9" w16cid:durableId="153908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F4"/>
    <w:rsid w:val="00004304"/>
    <w:rsid w:val="00013A86"/>
    <w:rsid w:val="00184056"/>
    <w:rsid w:val="001E4BC7"/>
    <w:rsid w:val="0023165F"/>
    <w:rsid w:val="00262D7E"/>
    <w:rsid w:val="00282184"/>
    <w:rsid w:val="002D4304"/>
    <w:rsid w:val="0035375B"/>
    <w:rsid w:val="00354AB9"/>
    <w:rsid w:val="00372F78"/>
    <w:rsid w:val="004076F4"/>
    <w:rsid w:val="00497A79"/>
    <w:rsid w:val="004A1083"/>
    <w:rsid w:val="004F23A7"/>
    <w:rsid w:val="00525706"/>
    <w:rsid w:val="00640E6D"/>
    <w:rsid w:val="006B0DF9"/>
    <w:rsid w:val="006D6D64"/>
    <w:rsid w:val="006E5CDE"/>
    <w:rsid w:val="00730C76"/>
    <w:rsid w:val="007A6F67"/>
    <w:rsid w:val="0087370A"/>
    <w:rsid w:val="008B0693"/>
    <w:rsid w:val="00AC272A"/>
    <w:rsid w:val="00BA14BC"/>
    <w:rsid w:val="00CB5660"/>
    <w:rsid w:val="00D51D46"/>
    <w:rsid w:val="00D54F8D"/>
    <w:rsid w:val="00D83D58"/>
    <w:rsid w:val="00E1088A"/>
    <w:rsid w:val="00EA5F3A"/>
    <w:rsid w:val="00F5748D"/>
    <w:rsid w:val="00FC17BF"/>
    <w:rsid w:val="00FE0C86"/>
    <w:rsid w:val="00FE2CEB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8A3A"/>
  <w15:chartTrackingRefBased/>
  <w15:docId w15:val="{FD939FB4-2F50-4134-84A9-82D5438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6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76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2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2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 A</dc:creator>
  <cp:keywords/>
  <dc:description/>
  <cp:lastModifiedBy>Chris Karzmark</cp:lastModifiedBy>
  <cp:revision>2</cp:revision>
  <dcterms:created xsi:type="dcterms:W3CDTF">2023-08-16T20:16:00Z</dcterms:created>
  <dcterms:modified xsi:type="dcterms:W3CDTF">2023-08-16T20:16:00Z</dcterms:modified>
</cp:coreProperties>
</file>